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86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</w:rPr>
        <w:drawing>
          <wp:inline distB="114300" distT="114300" distL="114300" distR="114300">
            <wp:extent cx="1163920" cy="788462"/>
            <wp:effectExtent b="0" l="0" r="0" t="0"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63920" cy="7884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86" w:line="240" w:lineRule="auto"/>
        <w:jc w:val="center"/>
        <w:rPr>
          <w:rFonts w:ascii="Calibri" w:cs="Calibri" w:eastAsia="Calibri" w:hAnsi="Calibri"/>
          <w:b w:val="1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ESTRATEGIA – NIVEL 1: SUDOKU DE FIGURAS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Materiales:</w:t>
      </w:r>
    </w:p>
    <w:p w:rsidR="00000000" w:rsidDel="00000000" w:rsidP="00000000" w:rsidRDefault="00000000" w:rsidRPr="00000000" w14:paraId="00000005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Papel con rompecabezas de Sudoku de varios niveles</w:t>
      </w:r>
    </w:p>
    <w:p w:rsidR="00000000" w:rsidDel="00000000" w:rsidP="00000000" w:rsidRDefault="00000000" w:rsidRPr="00000000" w14:paraId="00000006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Fichas de juego</w:t>
      </w:r>
    </w:p>
    <w:p w:rsidR="00000000" w:rsidDel="00000000" w:rsidP="00000000" w:rsidRDefault="00000000" w:rsidRPr="00000000" w14:paraId="00000007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Instrucciones:</w:t>
      </w:r>
    </w:p>
    <w:p w:rsidR="00000000" w:rsidDel="00000000" w:rsidP="00000000" w:rsidRDefault="00000000" w:rsidRPr="00000000" w14:paraId="00000009">
      <w:pPr>
        <w:keepLines w:val="1"/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Comience con un rompecabezas de Sudoku de 3 x 3. Haga que su niño/niña complete el rompecabezas siguiendo las siguientes reglas: </w:t>
      </w:r>
    </w:p>
    <w:p w:rsidR="00000000" w:rsidDel="00000000" w:rsidP="00000000" w:rsidRDefault="00000000" w:rsidRPr="00000000" w14:paraId="0000000A">
      <w:pPr>
        <w:keepLines w:val="1"/>
        <w:numPr>
          <w:ilvl w:val="0"/>
          <w:numId w:val="3"/>
        </w:numPr>
        <w:spacing w:after="0" w:afterAutospacing="0" w:lineRule="auto"/>
        <w:ind w:left="720" w:hanging="36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Cada fila debe contener cada figura sin repetir.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3"/>
        </w:numPr>
        <w:spacing w:after="140" w:line="240" w:lineRule="auto"/>
        <w:ind w:left="720" w:hanging="36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Cada columna debe contener cada figura sin repetir.</w:t>
      </w:r>
    </w:p>
    <w:p w:rsidR="00000000" w:rsidDel="00000000" w:rsidP="00000000" w:rsidRDefault="00000000" w:rsidRPr="00000000" w14:paraId="0000000C">
      <w:pPr>
        <w:keepLines w:val="1"/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Cuando su niño/niña capte la idea, pase a un cuadro de 4 x 4, con la regla adicional:</w:t>
      </w:r>
    </w:p>
    <w:p w:rsidR="00000000" w:rsidDel="00000000" w:rsidP="00000000" w:rsidRDefault="00000000" w:rsidRPr="00000000" w14:paraId="0000000D">
      <w:pPr>
        <w:keepLines w:val="1"/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Cada cuadro de 2 por 2 de la cuadrícula debe contener cada figura sin repetir.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1585913</wp:posOffset>
            </wp:positionH>
            <wp:positionV relativeFrom="paragraph">
              <wp:posOffset>354682</wp:posOffset>
            </wp:positionV>
            <wp:extent cx="2772853" cy="1057275"/>
            <wp:effectExtent b="0" l="0" r="0" t="0"/>
            <wp:wrapTopAndBottom distB="114300" distT="11430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72853" cy="10572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E">
      <w:pPr>
        <w:keepLines w:val="1"/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Preguntas y puntos de discusión: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140" w:lineRule="auto"/>
        <w:ind w:left="720" w:hanging="36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Siéntase libre de darle pistas a su niño/niña, por ejemplo: esta fila ya tiene un cuadrado y un círculo, por lo que todavía necesitamos un rombo y un triángulo. Ahora veamos la columna, ¿necesita un rombo o un triángulo? Y 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señale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 las filas y columnas de las que está hablando. </w:t>
      </w:r>
    </w:p>
    <w:p w:rsidR="00000000" w:rsidDel="00000000" w:rsidP="00000000" w:rsidRDefault="00000000" w:rsidRPr="00000000" w14:paraId="00000011">
      <w:pPr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Reflexiones para llevar a casa:</w:t>
      </w:r>
    </w:p>
    <w:p w:rsidR="00000000" w:rsidDel="00000000" w:rsidP="00000000" w:rsidRDefault="00000000" w:rsidRPr="00000000" w14:paraId="00000013">
      <w:pPr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Si a su niño/niña le gustan estos rompecabezas, hay muchos Sudoku de varios niveles (figuras y números) que puede imprimir en línea u obtenerlos del sitio web de EFM (consulte los materiales adicionales)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86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</w:rPr>
        <w:drawing>
          <wp:inline distB="114300" distT="114300" distL="114300" distR="114300">
            <wp:extent cx="1163920" cy="788462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63920" cy="7884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86" w:line="240" w:lineRule="auto"/>
        <w:jc w:val="center"/>
        <w:rPr>
          <w:rFonts w:ascii="Calibri" w:cs="Calibri" w:eastAsia="Calibri" w:hAnsi="Calibri"/>
          <w:b w:val="1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ESTRATEGIA – NIVEL 2: ENCONTRAR CUADRADOS 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Materiales:</w:t>
      </w:r>
    </w:p>
    <w:p w:rsidR="00000000" w:rsidDel="00000000" w:rsidP="00000000" w:rsidRDefault="00000000" w:rsidRPr="00000000" w14:paraId="00000017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Papel cuadriculado de la sección Imprimibles (</w:t>
      </w:r>
      <w:r w:rsidDel="00000000" w:rsidR="00000000" w:rsidRPr="00000000">
        <w:rPr>
          <w:rFonts w:ascii="Calibri" w:cs="Calibri" w:eastAsia="Calibri" w:hAnsi="Calibri"/>
          <w:i w:val="1"/>
          <w:color w:val="434343"/>
          <w:rtl w:val="0"/>
        </w:rPr>
        <w:t xml:space="preserve">Printables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 en inglés)</w:t>
      </w:r>
    </w:p>
    <w:p w:rsidR="00000000" w:rsidDel="00000000" w:rsidP="00000000" w:rsidRDefault="00000000" w:rsidRPr="00000000" w14:paraId="00000018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Lápices</w:t>
      </w:r>
    </w:p>
    <w:p w:rsidR="00000000" w:rsidDel="00000000" w:rsidP="00000000" w:rsidRDefault="00000000" w:rsidRPr="00000000" w14:paraId="00000019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1"/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Instrucciones:</w:t>
      </w:r>
    </w:p>
    <w:p w:rsidR="00000000" w:rsidDel="00000000" w:rsidP="00000000" w:rsidRDefault="00000000" w:rsidRPr="00000000" w14:paraId="0000001B">
      <w:pPr>
        <w:spacing w:after="20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Dibuje una cuadrícula de 5 por 5 con cinco líneas horizontales y cinco verticales. Este es un juego para 2 jugadores. Un jugador elige dibujar X, el otro jugador elige O. Los jugadores se turnan para poner una X o un O en los puntos donde las líneas se cruzan en la cuadrícula. Gana el primer jugador con cuatro X o O en las esquinas de un cuadrado de cualquier tamaño. Muéstrele a su niño/niña el siguiente ejemplo para ayudarlo a entender la idea. 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1581150</wp:posOffset>
            </wp:positionH>
            <wp:positionV relativeFrom="paragraph">
              <wp:posOffset>1143000</wp:posOffset>
            </wp:positionV>
            <wp:extent cx="2185215" cy="929146"/>
            <wp:effectExtent b="0" l="0" r="0" t="0"/>
            <wp:wrapTopAndBottom distB="114300" distT="11430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85215" cy="92914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C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A medida que su niño/niña adquiera experiencia con esto, cambie las reglas para permitir cuadrados con lados diagonales. </w:t>
      </w:r>
    </w:p>
    <w:p w:rsidR="00000000" w:rsidDel="00000000" w:rsidP="00000000" w:rsidRDefault="00000000" w:rsidRPr="00000000" w14:paraId="0000001D">
      <w:pPr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Preguntas y puntos de discusión: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Rule="auto"/>
        <w:ind w:left="720" w:hanging="36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¿Qué cuadrados estás a punto de hacer?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Rule="auto"/>
        <w:ind w:left="720" w:hanging="36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¿Qué cuadrados estoy a punto de hacer?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140" w:lineRule="auto"/>
        <w:ind w:left="720" w:hanging="36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¿Debo tratar de hacer mi propio cuadrado o necesito evitar que tú hagas el tuyo?</w:t>
      </w:r>
    </w:p>
    <w:p w:rsidR="00000000" w:rsidDel="00000000" w:rsidP="00000000" w:rsidRDefault="00000000" w:rsidRPr="00000000" w14:paraId="00000022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Reflexiones para llevar a casa:</w:t>
      </w:r>
    </w:p>
    <w:p w:rsidR="00000000" w:rsidDel="00000000" w:rsidP="00000000" w:rsidRDefault="00000000" w:rsidRPr="00000000" w14:paraId="00000024">
      <w:pPr>
        <w:spacing w:after="20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Este juego es fácil y rápido, y se puede jugar en cualquier lugar. ¡Todo lo que necesita es lápiz y papel, dibujar una cuadrícula rápida y listo!</w:t>
      </w:r>
    </w:p>
    <w:p w:rsidR="00000000" w:rsidDel="00000000" w:rsidP="00000000" w:rsidRDefault="00000000" w:rsidRPr="00000000" w14:paraId="00000025">
      <w:pPr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86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</w:rPr>
        <w:drawing>
          <wp:inline distB="114300" distT="114300" distL="114300" distR="114300">
            <wp:extent cx="1163920" cy="788462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63920" cy="7884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86" w:line="240" w:lineRule="auto"/>
        <w:jc w:val="center"/>
        <w:rPr>
          <w:rFonts w:ascii="Calibri" w:cs="Calibri" w:eastAsia="Calibri" w:hAnsi="Calibri"/>
          <w:b w:val="1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ESTRATEGIA – NIVEL 3: PUNTOS Y CUADRITOS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Materiales:</w:t>
      </w:r>
    </w:p>
    <w:p w:rsidR="00000000" w:rsidDel="00000000" w:rsidP="00000000" w:rsidRDefault="00000000" w:rsidRPr="00000000" w14:paraId="0000002A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Papel</w:t>
      </w:r>
    </w:p>
    <w:p w:rsidR="00000000" w:rsidDel="00000000" w:rsidP="00000000" w:rsidRDefault="00000000" w:rsidRPr="00000000" w14:paraId="0000002B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Lápices</w:t>
      </w:r>
    </w:p>
    <w:p w:rsidR="00000000" w:rsidDel="00000000" w:rsidP="00000000" w:rsidRDefault="00000000" w:rsidRPr="00000000" w14:paraId="0000002C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Lines w:val="1"/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Instrucciones:</w:t>
      </w:r>
    </w:p>
    <w:p w:rsidR="00000000" w:rsidDel="00000000" w:rsidP="00000000" w:rsidRDefault="00000000" w:rsidRPr="00000000" w14:paraId="0000002E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Para este juego de 2 jugadores, dibuje una cuadrícula de puntos, digamos 3 por 4. Durante un turno, un jugador dibuja una línea horizontal o vertical que conecta dos puntos que están </w:t>
      </w:r>
      <w:r w:rsidDel="00000000" w:rsidR="00000000" w:rsidRPr="00000000">
        <w:rPr>
          <w:rFonts w:ascii="Calibri" w:cs="Calibri" w:eastAsia="Calibri" w:hAnsi="Calibri"/>
          <w:b w:val="1"/>
          <w:color w:val="434343"/>
          <w:rtl w:val="0"/>
        </w:rPr>
        <w:t xml:space="preserve">uno enseguida del otro 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en cualquier parte de la cuadrícula </w:t>
      </w:r>
      <w:r w:rsidDel="00000000" w:rsidR="00000000" w:rsidRPr="00000000">
        <w:rPr>
          <w:rFonts w:ascii="Calibri" w:cs="Calibri" w:eastAsia="Calibri" w:hAnsi="Calibri"/>
          <w:b w:val="1"/>
          <w:color w:val="434343"/>
          <w:rtl w:val="0"/>
        </w:rPr>
        <w:t xml:space="preserve">.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 Si la línea no completa un cuadrito de 1 por 1, el turno termina. Si la línea completa un cuadrito de 1 por 1, el jugador que dibujó la línea pone su inicial en el cuadrito y puede continuar su turno dibujando otra línea. Cuando no se pueden dibujar más líneas, cada jugador cuenta los cuadritos con su inicial y gana el jugador con más cuadritos. </w:t>
      </w:r>
    </w:p>
    <w:p w:rsidR="00000000" w:rsidDel="00000000" w:rsidP="00000000" w:rsidRDefault="00000000" w:rsidRPr="00000000" w14:paraId="0000002F">
      <w:pPr>
        <w:spacing w:after="1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1200150</wp:posOffset>
            </wp:positionH>
            <wp:positionV relativeFrom="paragraph">
              <wp:posOffset>171450</wp:posOffset>
            </wp:positionV>
            <wp:extent cx="3543300" cy="876300"/>
            <wp:effectExtent b="0" l="0" r="0" t="0"/>
            <wp:wrapTopAndBottom distB="114300" distT="11430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8763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0">
      <w:pPr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Preguntas y puntos de discusión: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0" w:afterAutospacing="0" w:lineRule="auto"/>
        <w:ind w:left="720" w:hanging="36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Después de haber jugado este juego varias veces, pregúntese en voz alta: ¿Cómo es que alguien puede hacer tantos cuadritos seguidos al final del juego? ¿Hay alguna manera de hacer que eso suceda o de evitar que el oponente lo logre?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140" w:lineRule="auto"/>
        <w:ind w:left="720" w:hanging="36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También está PERFECTAMENTE bien que su niño/niña no se dé cuenta de la estrategia y juegue el juego </w:t>
      </w:r>
      <w:r w:rsidDel="00000000" w:rsidR="00000000" w:rsidRPr="00000000">
        <w:rPr>
          <w:rFonts w:ascii="Calibri" w:cs="Calibri" w:eastAsia="Calibri" w:hAnsi="Calibri"/>
          <w:color w:val="434343"/>
          <w:highlight w:val="white"/>
          <w:rtl w:val="0"/>
        </w:rPr>
        <w:t xml:space="preserve">por el simple placer de crear cuadritos.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Reflexiones para llevar a casa:</w:t>
      </w:r>
    </w:p>
    <w:p w:rsidR="00000000" w:rsidDel="00000000" w:rsidP="00000000" w:rsidRDefault="00000000" w:rsidRPr="00000000" w14:paraId="00000035">
      <w:pPr>
        <w:spacing w:after="200" w:lineRule="auto"/>
        <w:rPr>
          <w:rFonts w:ascii="Calibri" w:cs="Calibri" w:eastAsia="Calibri" w:hAnsi="Calibri"/>
          <w:color w:val="1878d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Si su niño/niña descubre una estrategia para ganar, cambie el tamaño de la cuadrícula. Puede jugar en cuadrículas de 4 x 4, 4 x 5 o más grandes. Este es otro juego que se juega fácilmente sobre la marcha. </w:t>
      </w: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footerReference r:id="rId12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6" w:line="240" w:lineRule="auto"/>
      <w:jc w:val="center"/>
    </w:pPr>
    <w:rPr>
      <w:rFonts w:ascii="Calibri" w:cs="Calibri" w:eastAsia="Calibri" w:hAnsi="Calibri"/>
      <w:b w:val="1"/>
      <w:color w:val="1878d4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2" Type="http://schemas.openxmlformats.org/officeDocument/2006/relationships/footer" Target="foot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